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527" w:rsidRPr="005B2725" w:rsidRDefault="005A2527" w:rsidP="005B2725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5B272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Informacja o realizacji projektu</w:t>
      </w:r>
    </w:p>
    <w:p w:rsidR="005A2527" w:rsidRPr="005B2725" w:rsidRDefault="005A2527" w:rsidP="005A252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B2725">
        <w:rPr>
          <w:rFonts w:ascii="Arial" w:eastAsia="Times New Roman" w:hAnsi="Arial" w:cs="Arial"/>
          <w:bCs/>
          <w:sz w:val="24"/>
          <w:szCs w:val="24"/>
          <w:lang w:eastAsia="pl-PL"/>
        </w:rPr>
        <w:t>Gmina Ulhówek</w:t>
      </w:r>
      <w:r w:rsidRPr="005B2725">
        <w:rPr>
          <w:rFonts w:ascii="Arial" w:eastAsia="Times New Roman" w:hAnsi="Arial" w:cs="Arial"/>
          <w:sz w:val="24"/>
          <w:szCs w:val="24"/>
          <w:lang w:eastAsia="pl-PL"/>
        </w:rPr>
        <w:t xml:space="preserve"> informuje o realizacji projektu pn.:</w:t>
      </w:r>
    </w:p>
    <w:p w:rsidR="005A2527" w:rsidRPr="005B2725" w:rsidRDefault="005A2527" w:rsidP="005B2725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5B272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„Termomodernizacja budynków użyteczności publicznej </w:t>
      </w:r>
      <w:r w:rsidR="0036326F" w:rsidRPr="005B272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na terenie gminy Ulhówek</w:t>
      </w:r>
      <w:r w:rsidRPr="005B272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”</w:t>
      </w:r>
      <w:r w:rsidR="005B272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</w:p>
    <w:p w:rsidR="005A2527" w:rsidRPr="005B2725" w:rsidRDefault="005A2527" w:rsidP="005B272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B2725">
        <w:rPr>
          <w:rFonts w:ascii="Arial" w:eastAsia="Times New Roman" w:hAnsi="Arial" w:cs="Arial"/>
          <w:sz w:val="24"/>
          <w:szCs w:val="24"/>
          <w:lang w:eastAsia="pl-PL"/>
        </w:rPr>
        <w:t xml:space="preserve">Projekt realizowany jest w ramach programu </w:t>
      </w:r>
      <w:r w:rsidRPr="005B2725">
        <w:rPr>
          <w:rFonts w:ascii="Arial" w:eastAsia="Times New Roman" w:hAnsi="Arial" w:cs="Arial"/>
          <w:bCs/>
          <w:sz w:val="24"/>
          <w:szCs w:val="24"/>
          <w:lang w:eastAsia="pl-PL"/>
        </w:rPr>
        <w:t>Fundusze Europejskie dla Lubelskiego 2021–2027 (FELU)</w:t>
      </w:r>
      <w:r w:rsidRPr="005B2725">
        <w:rPr>
          <w:rFonts w:ascii="Arial" w:eastAsia="Times New Roman" w:hAnsi="Arial" w:cs="Arial"/>
          <w:sz w:val="24"/>
          <w:szCs w:val="24"/>
          <w:lang w:eastAsia="pl-PL"/>
        </w:rPr>
        <w:t xml:space="preserve">, współfinansowanego ze środków </w:t>
      </w:r>
      <w:r w:rsidRPr="005B2725">
        <w:rPr>
          <w:rFonts w:ascii="Arial" w:eastAsia="Times New Roman" w:hAnsi="Arial" w:cs="Arial"/>
          <w:bCs/>
          <w:sz w:val="24"/>
          <w:szCs w:val="24"/>
          <w:lang w:eastAsia="pl-PL"/>
        </w:rPr>
        <w:t>Europejskiego Funduszu Rozwoju Regionalnego</w:t>
      </w:r>
      <w:r w:rsidRPr="005B2725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5A2527" w:rsidRPr="005B2725" w:rsidRDefault="005A2527" w:rsidP="005A2527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5B272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Cel projektu</w:t>
      </w:r>
    </w:p>
    <w:p w:rsidR="005A2527" w:rsidRPr="005B2725" w:rsidRDefault="005A2527" w:rsidP="005B272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B2725">
        <w:rPr>
          <w:rFonts w:ascii="Arial" w:eastAsia="Times New Roman" w:hAnsi="Arial" w:cs="Arial"/>
          <w:sz w:val="24"/>
          <w:szCs w:val="24"/>
          <w:lang w:eastAsia="pl-PL"/>
        </w:rPr>
        <w:t>Celem projektu jest poprawa efektywności energetycznej budynków użyteczności publicznej zlokalizowanych na terenie Gminy Ulhówek</w:t>
      </w:r>
      <w:r w:rsidR="0036326F" w:rsidRPr="005B2725">
        <w:rPr>
          <w:rFonts w:ascii="Arial" w:eastAsia="Times New Roman" w:hAnsi="Arial" w:cs="Arial"/>
          <w:sz w:val="24"/>
          <w:szCs w:val="24"/>
          <w:lang w:eastAsia="pl-PL"/>
        </w:rPr>
        <w:t xml:space="preserve"> tj. budynek Urzędu Gminy i budynek świetlicy</w:t>
      </w:r>
      <w:r w:rsidRPr="005B2725">
        <w:rPr>
          <w:rFonts w:ascii="Arial" w:eastAsia="Times New Roman" w:hAnsi="Arial" w:cs="Arial"/>
          <w:sz w:val="24"/>
          <w:szCs w:val="24"/>
          <w:lang w:eastAsia="pl-PL"/>
        </w:rPr>
        <w:t>, ograniczenie zużycia energii oraz zmniejszenie emisji gazów cieplarnianych.</w:t>
      </w:r>
    </w:p>
    <w:p w:rsidR="005A2527" w:rsidRPr="005B2725" w:rsidRDefault="005A2527" w:rsidP="005A2527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5B272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Zakres rzeczowy projektu</w:t>
      </w:r>
    </w:p>
    <w:p w:rsidR="005A2527" w:rsidRPr="005B2725" w:rsidRDefault="005A2527" w:rsidP="005A252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B2725">
        <w:rPr>
          <w:rFonts w:ascii="Arial" w:eastAsia="Times New Roman" w:hAnsi="Arial" w:cs="Arial"/>
          <w:sz w:val="24"/>
          <w:szCs w:val="24"/>
          <w:lang w:eastAsia="pl-PL"/>
        </w:rPr>
        <w:t>W ramach projektu przewidziano m.in.:</w:t>
      </w:r>
    </w:p>
    <w:p w:rsidR="005A2527" w:rsidRPr="005B2725" w:rsidRDefault="005A2527" w:rsidP="005A25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B2725">
        <w:rPr>
          <w:rFonts w:ascii="Arial" w:eastAsia="Times New Roman" w:hAnsi="Arial" w:cs="Arial"/>
          <w:sz w:val="24"/>
          <w:szCs w:val="24"/>
          <w:lang w:eastAsia="pl-PL"/>
        </w:rPr>
        <w:t>wykonanie prac termomode</w:t>
      </w:r>
      <w:r w:rsidR="00F9701F">
        <w:rPr>
          <w:rFonts w:ascii="Arial" w:eastAsia="Times New Roman" w:hAnsi="Arial" w:cs="Arial"/>
          <w:sz w:val="24"/>
          <w:szCs w:val="24"/>
          <w:lang w:eastAsia="pl-PL"/>
        </w:rPr>
        <w:t>rnizacyjnych (ocieplenie ścian,</w:t>
      </w:r>
      <w:r w:rsidRPr="005B272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9701F">
        <w:rPr>
          <w:rFonts w:ascii="Arial" w:eastAsia="Times New Roman" w:hAnsi="Arial" w:cs="Arial"/>
          <w:sz w:val="24"/>
          <w:szCs w:val="24"/>
          <w:lang w:eastAsia="pl-PL"/>
        </w:rPr>
        <w:t>stropu i stropodachu</w:t>
      </w:r>
      <w:r w:rsidRPr="005B2725">
        <w:rPr>
          <w:rFonts w:ascii="Arial" w:eastAsia="Times New Roman" w:hAnsi="Arial" w:cs="Arial"/>
          <w:sz w:val="24"/>
          <w:szCs w:val="24"/>
          <w:lang w:eastAsia="pl-PL"/>
        </w:rPr>
        <w:t>),</w:t>
      </w:r>
    </w:p>
    <w:p w:rsidR="005A2527" w:rsidRPr="005B2725" w:rsidRDefault="005A2527" w:rsidP="005A25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B2725">
        <w:rPr>
          <w:rFonts w:ascii="Arial" w:eastAsia="Times New Roman" w:hAnsi="Arial" w:cs="Arial"/>
          <w:sz w:val="24"/>
          <w:szCs w:val="24"/>
          <w:lang w:eastAsia="pl-PL"/>
        </w:rPr>
        <w:t>wymianę stolarki okiennej i drzwiowej,</w:t>
      </w:r>
    </w:p>
    <w:p w:rsidR="005A2527" w:rsidRPr="005B2725" w:rsidRDefault="005A2527" w:rsidP="005A25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B2725">
        <w:rPr>
          <w:rFonts w:ascii="Arial" w:eastAsia="Times New Roman" w:hAnsi="Arial" w:cs="Arial"/>
          <w:sz w:val="24"/>
          <w:szCs w:val="24"/>
          <w:lang w:eastAsia="pl-PL"/>
        </w:rPr>
        <w:t xml:space="preserve">modernizację </w:t>
      </w:r>
      <w:r w:rsidR="00F9701F">
        <w:rPr>
          <w:rFonts w:ascii="Arial" w:eastAsia="Times New Roman" w:hAnsi="Arial" w:cs="Arial"/>
          <w:sz w:val="24"/>
          <w:szCs w:val="24"/>
          <w:lang w:eastAsia="pl-PL"/>
        </w:rPr>
        <w:t>instalacji c.o.</w:t>
      </w:r>
      <w:r w:rsidRPr="005B2725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:rsidR="00F9701F" w:rsidRDefault="00F9701F" w:rsidP="005A25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montaż systemu zarządzania,</w:t>
      </w:r>
    </w:p>
    <w:p w:rsidR="00F9701F" w:rsidRDefault="00F9701F" w:rsidP="005A25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modernizacja wentylacji,</w:t>
      </w:r>
    </w:p>
    <w:p w:rsidR="005A2527" w:rsidRDefault="00F9701F" w:rsidP="005A25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montaż nawiewników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higrosterowanych</w:t>
      </w:r>
      <w:r w:rsidR="005A2527" w:rsidRPr="005B2725">
        <w:rPr>
          <w:rFonts w:ascii="Arial" w:eastAsia="Times New Roman" w:hAnsi="Arial" w:cs="Arial"/>
          <w:sz w:val="24"/>
          <w:szCs w:val="24"/>
          <w:lang w:eastAsia="pl-PL"/>
        </w:rPr>
        <w:t>.</w:t>
      </w:r>
      <w:r>
        <w:rPr>
          <w:rFonts w:ascii="Arial" w:eastAsia="Times New Roman" w:hAnsi="Arial" w:cs="Arial"/>
          <w:sz w:val="24"/>
          <w:szCs w:val="24"/>
          <w:lang w:eastAsia="pl-PL"/>
        </w:rPr>
        <w:t>w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istniejących oknach,</w:t>
      </w:r>
    </w:p>
    <w:p w:rsidR="00F9701F" w:rsidRPr="005B2725" w:rsidRDefault="00F9701F" w:rsidP="005A25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montaż systemu zarządzania i zaworów termostatycznych.</w:t>
      </w:r>
      <w:r w:rsidRPr="005B272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5A2527" w:rsidRPr="005B2725" w:rsidRDefault="005A2527" w:rsidP="005A2527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5B272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Efekty realizacji</w:t>
      </w:r>
    </w:p>
    <w:p w:rsidR="005A2527" w:rsidRPr="005B2725" w:rsidRDefault="005A2527" w:rsidP="005A252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B2725">
        <w:rPr>
          <w:rFonts w:ascii="Arial" w:eastAsia="Times New Roman" w:hAnsi="Arial" w:cs="Arial"/>
          <w:sz w:val="24"/>
          <w:szCs w:val="24"/>
          <w:lang w:eastAsia="pl-PL"/>
        </w:rPr>
        <w:t>Realizacja projektu przyczyni się do:</w:t>
      </w:r>
    </w:p>
    <w:p w:rsidR="005A2527" w:rsidRPr="005B2725" w:rsidRDefault="005A2527" w:rsidP="005A25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B2725">
        <w:rPr>
          <w:rFonts w:ascii="Arial" w:eastAsia="Times New Roman" w:hAnsi="Arial" w:cs="Arial"/>
          <w:sz w:val="24"/>
          <w:szCs w:val="24"/>
          <w:lang w:eastAsia="pl-PL"/>
        </w:rPr>
        <w:t>obniżenia kosztów eksploatacji budynków,</w:t>
      </w:r>
    </w:p>
    <w:p w:rsidR="005A2527" w:rsidRPr="005B2725" w:rsidRDefault="005A2527" w:rsidP="005A25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B2725">
        <w:rPr>
          <w:rFonts w:ascii="Arial" w:eastAsia="Times New Roman" w:hAnsi="Arial" w:cs="Arial"/>
          <w:sz w:val="24"/>
          <w:szCs w:val="24"/>
          <w:lang w:eastAsia="pl-PL"/>
        </w:rPr>
        <w:t>poprawy komfortu użytkowników obiektów,</w:t>
      </w:r>
    </w:p>
    <w:p w:rsidR="005A2527" w:rsidRPr="005B2725" w:rsidRDefault="005A2527" w:rsidP="005A25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B2725">
        <w:rPr>
          <w:rFonts w:ascii="Arial" w:eastAsia="Times New Roman" w:hAnsi="Arial" w:cs="Arial"/>
          <w:sz w:val="24"/>
          <w:szCs w:val="24"/>
          <w:lang w:eastAsia="pl-PL"/>
        </w:rPr>
        <w:t>realizacji celów polityki klimatycznej Unii Europejskiej.</w:t>
      </w:r>
    </w:p>
    <w:p w:rsidR="005A2527" w:rsidRPr="005B2725" w:rsidRDefault="005A2527" w:rsidP="005A252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772CB" w:rsidRDefault="00D772CB" w:rsidP="005A2527">
      <w:pPr>
        <w:rPr>
          <w:rFonts w:ascii="Arial" w:hAnsi="Arial" w:cs="Arial"/>
          <w:sz w:val="24"/>
          <w:szCs w:val="24"/>
        </w:rPr>
      </w:pPr>
    </w:p>
    <w:p w:rsidR="00B9681C" w:rsidRDefault="00B9681C" w:rsidP="005A2527">
      <w:pPr>
        <w:rPr>
          <w:rFonts w:ascii="Arial" w:hAnsi="Arial" w:cs="Arial"/>
          <w:sz w:val="24"/>
          <w:szCs w:val="24"/>
        </w:rPr>
      </w:pPr>
    </w:p>
    <w:p w:rsidR="00B9681C" w:rsidRDefault="00B9681C" w:rsidP="005A2527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B9681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CB2" w:rsidRDefault="004D5CB2" w:rsidP="005B2725">
      <w:pPr>
        <w:spacing w:after="0" w:line="240" w:lineRule="auto"/>
      </w:pPr>
      <w:r>
        <w:separator/>
      </w:r>
    </w:p>
  </w:endnote>
  <w:endnote w:type="continuationSeparator" w:id="0">
    <w:p w:rsidR="004D5CB2" w:rsidRDefault="004D5CB2" w:rsidP="005B2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CB2" w:rsidRDefault="004D5CB2" w:rsidP="005B2725">
      <w:pPr>
        <w:spacing w:after="0" w:line="240" w:lineRule="auto"/>
      </w:pPr>
      <w:r>
        <w:separator/>
      </w:r>
    </w:p>
  </w:footnote>
  <w:footnote w:type="continuationSeparator" w:id="0">
    <w:p w:rsidR="004D5CB2" w:rsidRDefault="004D5CB2" w:rsidP="005B2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725" w:rsidRDefault="005B2725">
    <w:pPr>
      <w:pStyle w:val="Nagwek"/>
    </w:pPr>
    <w:r>
      <w:rPr>
        <w:noProof/>
        <w:lang w:eastAsia="pl-PL"/>
      </w:rPr>
      <w:drawing>
        <wp:inline distT="0" distB="0" distL="0" distR="0" wp14:anchorId="5A1ECC4A" wp14:editId="6A901111">
          <wp:extent cx="5761355" cy="6096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5B2725" w:rsidRPr="005B2725" w:rsidRDefault="005B2725" w:rsidP="005B2725">
    <w:pPr>
      <w:spacing w:before="100" w:beforeAutospacing="1" w:after="100" w:afterAutospacing="1" w:line="240" w:lineRule="auto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5A2527">
      <w:rPr>
        <w:rFonts w:ascii="Times New Roman" w:eastAsia="Times New Roman" w:hAnsi="Times New Roman" w:cs="Times New Roman"/>
        <w:b/>
        <w:bCs/>
        <w:sz w:val="24"/>
        <w:szCs w:val="24"/>
        <w:lang w:eastAsia="pl-PL"/>
      </w:rPr>
      <w:t>Projekt współfinansowany z Funduszy Europejskich dla Lubelskiego 2021–2027.</w:t>
    </w:r>
  </w:p>
  <w:p w:rsidR="005B2725" w:rsidRDefault="005B272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23008A"/>
    <w:multiLevelType w:val="multilevel"/>
    <w:tmpl w:val="CFE4E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7F6ED6"/>
    <w:multiLevelType w:val="multilevel"/>
    <w:tmpl w:val="8DB60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5860B5"/>
    <w:multiLevelType w:val="multilevel"/>
    <w:tmpl w:val="8D743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8151070"/>
    <w:multiLevelType w:val="multilevel"/>
    <w:tmpl w:val="BAD04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527"/>
    <w:rsid w:val="003143C5"/>
    <w:rsid w:val="0036326F"/>
    <w:rsid w:val="004D5CB2"/>
    <w:rsid w:val="005A2527"/>
    <w:rsid w:val="005B2725"/>
    <w:rsid w:val="00693C39"/>
    <w:rsid w:val="008D32B5"/>
    <w:rsid w:val="00B9681C"/>
    <w:rsid w:val="00D772CB"/>
    <w:rsid w:val="00F13EFB"/>
    <w:rsid w:val="00F9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2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2725"/>
  </w:style>
  <w:style w:type="paragraph" w:styleId="Stopka">
    <w:name w:val="footer"/>
    <w:basedOn w:val="Normalny"/>
    <w:link w:val="StopkaZnak"/>
    <w:uiPriority w:val="99"/>
    <w:unhideWhenUsed/>
    <w:rsid w:val="005B2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2725"/>
  </w:style>
  <w:style w:type="paragraph" w:styleId="Tekstdymka">
    <w:name w:val="Balloon Text"/>
    <w:basedOn w:val="Normalny"/>
    <w:link w:val="TekstdymkaZnak"/>
    <w:uiPriority w:val="99"/>
    <w:semiHidden/>
    <w:unhideWhenUsed/>
    <w:rsid w:val="005B2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2725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B96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9681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2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2725"/>
  </w:style>
  <w:style w:type="paragraph" w:styleId="Stopka">
    <w:name w:val="footer"/>
    <w:basedOn w:val="Normalny"/>
    <w:link w:val="StopkaZnak"/>
    <w:uiPriority w:val="99"/>
    <w:unhideWhenUsed/>
    <w:rsid w:val="005B2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2725"/>
  </w:style>
  <w:style w:type="paragraph" w:styleId="Tekstdymka">
    <w:name w:val="Balloon Text"/>
    <w:basedOn w:val="Normalny"/>
    <w:link w:val="TekstdymkaZnak"/>
    <w:uiPriority w:val="99"/>
    <w:semiHidden/>
    <w:unhideWhenUsed/>
    <w:rsid w:val="005B2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2725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B96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968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3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usr15</dc:creator>
  <cp:lastModifiedBy>usr15</cp:lastModifiedBy>
  <cp:revision>2</cp:revision>
  <cp:lastPrinted>2025-12-17T06:48:00Z</cp:lastPrinted>
  <dcterms:created xsi:type="dcterms:W3CDTF">2025-12-17T08:38:00Z</dcterms:created>
  <dcterms:modified xsi:type="dcterms:W3CDTF">2025-12-17T08:38:00Z</dcterms:modified>
</cp:coreProperties>
</file>